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sz w:val="36"/>
          <w:szCs w:val="36"/>
        </w:rPr>
        <w:t>附件2</w:t>
      </w:r>
    </w:p>
    <w:p>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表人：</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sz w:val="21"/>
          <w:szCs w:val="21"/>
          <w:lang w:val="en-US" w:eastAsia="zh-CN"/>
        </w:rPr>
        <w:t>2024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color w:val="auto"/>
          <w:sz w:val="21"/>
          <w:szCs w:val="21"/>
          <w:lang w:val="en-US" w:eastAsia="zh-CN"/>
        </w:rPr>
        <w:t>01</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15</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科技自立自强目标下数字经济产业创新发展机制与新型政策体系研究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杭州市哲学社会科学规划领导小组办公室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2023.05-2025.05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肖明月</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理论框架构建、实证机理分析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杨君</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浙江理工大学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产业政策分析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王丹</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王伟</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文献梳理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0 </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0.4</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0.6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一篇论文已被《现代商业》杂志录用，预计2024年5月出刊。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p>
            <w:pPr>
              <w:tabs>
                <w:tab w:val="left" w:pos="780"/>
                <w:tab w:val="center" w:pos="2437"/>
              </w:tabs>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Theme="minorEastAsia" w:hAnsiTheme="minorEastAsia" w:eastAsiaTheme="minorEastAsia" w:cstheme="minorEastAsia"/>
                <w:sz w:val="21"/>
                <w:szCs w:val="21"/>
              </w:rPr>
            </w:pPr>
          </w:p>
          <w:p>
            <w:pPr>
              <w:tabs>
                <w:tab w:val="center" w:pos="3417"/>
                <w:tab w:val="left" w:pos="4380"/>
              </w:tabs>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bl>
    <w:p>
      <w:pPr>
        <w:spacing w:after="156" w:afterLines="50"/>
        <w:rPr>
          <w:rFonts w:hint="eastAsia" w:ascii="仿宋_GB2312"/>
          <w:sz w:val="24"/>
        </w:rPr>
      </w:pPr>
      <w:r>
        <w:rPr>
          <w:rFonts w:hint="eastAsia" w:ascii="仿宋_GB2312"/>
          <w:sz w:val="24"/>
        </w:rPr>
        <w:t>注：涉及商业秘密的，委托单位、项目名称等敏感关键词用“*”替代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365F4CE1"/>
    <w:rsid w:val="00010C44"/>
    <w:rsid w:val="009C127A"/>
    <w:rsid w:val="00EA3EDC"/>
    <w:rsid w:val="0531249F"/>
    <w:rsid w:val="13914AED"/>
    <w:rsid w:val="208615D1"/>
    <w:rsid w:val="2BC127E4"/>
    <w:rsid w:val="365F4CE1"/>
    <w:rsid w:val="480C2E70"/>
    <w:rsid w:val="48A62558"/>
    <w:rsid w:val="4CE65929"/>
    <w:rsid w:val="508825A3"/>
    <w:rsid w:val="51443944"/>
    <w:rsid w:val="59B80C41"/>
    <w:rsid w:val="5C976331"/>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2024-01-29T15:15:54Z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35DF02B2BE1941FC8BA8A0FFD2C23099</vt:lpwstr>
  </property>
</Properties>
</file>