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="仿宋_GB2312" w:hAnsi="华文中宋"/>
          <w:bCs/>
          <w:sz w:val="24"/>
          <w:lang w:val="en-US" w:eastAsia="zh-CN"/>
        </w:rPr>
        <w:t>石芸</w:t>
      </w:r>
      <w:r>
        <w:rPr>
          <w:rFonts w:hint="eastAsia" w:ascii="仿宋_GB2312" w:hAnsi="华文中宋"/>
          <w:bCs/>
          <w:sz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填表日期：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15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从咏物词看南宋士大夫的境遇及精神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杭州市社会科学界联合会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2023.05-2023.11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羊列荣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复旦大学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研究报告审核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刘海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数据分析及整理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戴海容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资料分析整理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刘洋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史料分析整理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1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0.4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0.266261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0.4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0.6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0.386261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从咏物词看南宋士大夫的境遇及精神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0.266261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杭州市社会科学界联合会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F16039B3-5C43-46F7-B896-BFA15986096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5C1913F-0840-4322-91E2-EC6E94AD2D1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13052CB-4136-436C-891C-FBAFE9444A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679eb220-a7a2-4803-bcc8-5e3e92387298"/>
  </w:docVars>
  <w:rsids>
    <w:rsidRoot w:val="365F4CE1"/>
    <w:rsid w:val="00010C44"/>
    <w:rsid w:val="009C127A"/>
    <w:rsid w:val="00EA3EDC"/>
    <w:rsid w:val="05BB5D1E"/>
    <w:rsid w:val="13914AED"/>
    <w:rsid w:val="208615D1"/>
    <w:rsid w:val="2BC127E4"/>
    <w:rsid w:val="2F2F348A"/>
    <w:rsid w:val="365F4CE1"/>
    <w:rsid w:val="3E222D56"/>
    <w:rsid w:val="48A62558"/>
    <w:rsid w:val="4CE65929"/>
    <w:rsid w:val="4F652159"/>
    <w:rsid w:val="508825A3"/>
    <w:rsid w:val="589058FE"/>
    <w:rsid w:val="59B80C41"/>
    <w:rsid w:val="5C976331"/>
    <w:rsid w:val="5D4A43DE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429</Words>
  <Characters>473</Characters>
  <Lines>5</Lines>
  <Paragraphs>1</Paragraphs>
  <TotalTime>5</TotalTime>
  <ScaleCrop>false</ScaleCrop>
  <LinksUpToDate>false</LinksUpToDate>
  <CharactersWithSpaces>516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2024-01-31T02:46:43Z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