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pStyle w:val="style0"/>
        <w:spacing w:lineRule="exact" w:line="520"/>
        <w:ind w:firstLine="1080" w:firstLineChars="30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>
      <w:pPr>
        <w:pStyle w:val="style0"/>
        <w:spacing w:lineRule="exact" w:line="520"/>
        <w:jc w:val="center"/>
        <w:rPr>
          <w:rFonts w:ascii="宋体" w:cs="宋体" w:eastAsia="宋体" w:hAnsi="宋体"/>
          <w:bCs/>
          <w:color w:val="auto"/>
          <w:sz w:val="21"/>
          <w:szCs w:val="21"/>
        </w:rPr>
      </w:pPr>
      <w:r>
        <w:rPr>
          <w:rFonts w:ascii="仿宋_GB2312" w:hAnsi="华文中宋" w:hint="eastAsia"/>
          <w:bCs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026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63.0pt,20.800001pt" to="153.0pt,20.800001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</w:t>
      </w:r>
      <w:r>
        <w:rPr>
          <w:rFonts w:ascii="宋体" w:cs="宋体" w:eastAsia="宋体" w:hAnsi="宋体" w:hint="eastAsia"/>
          <w:bCs/>
          <w:sz w:val="21"/>
          <w:szCs w:val="21"/>
        </w:rPr>
        <w:t xml:space="preserve">表人： </w:t>
      </w:r>
      <w:r>
        <w:rPr>
          <w:rFonts w:ascii="宋体" w:cs="宋体" w:eastAsia="宋体" w:hAnsi="宋体" w:hint="eastAsia"/>
          <w:bCs/>
          <w:color w:val="c00000"/>
          <w:sz w:val="21"/>
          <w:szCs w:val="21"/>
        </w:rPr>
        <w:t xml:space="preserve">  </w:t>
      </w:r>
      <w:r>
        <w:rPr>
          <w:rFonts w:ascii="宋体" w:cs="宋体" w:eastAsia="宋体" w:hAnsi="宋体" w:hint="eastAsia"/>
          <w:bCs/>
          <w:color w:val="c00000"/>
          <w:sz w:val="21"/>
          <w:szCs w:val="21"/>
          <w:lang w:eastAsia="zh-CN"/>
        </w:rPr>
        <w:t>顾洲一</w:t>
      </w:r>
      <w:r>
        <w:rPr>
          <w:rFonts w:ascii="宋体" w:cs="宋体" w:eastAsia="宋体" w:hAnsi="宋体" w:hint="eastAsia"/>
          <w:bCs/>
          <w:color w:val="c00000"/>
          <w:sz w:val="21"/>
          <w:szCs w:val="21"/>
        </w:rPr>
        <w:t xml:space="preserve"> </w:t>
      </w:r>
      <w:r>
        <w:rPr>
          <w:rFonts w:ascii="宋体" w:cs="宋体" w:eastAsia="宋体" w:hAnsi="宋体" w:hint="eastAsia"/>
          <w:bCs/>
          <w:sz w:val="21"/>
          <w:szCs w:val="21"/>
        </w:rPr>
        <w:t xml:space="preserve">                          填表日期：</w:t>
      </w:r>
      <w:r>
        <w:rPr>
          <w:rFonts w:ascii="宋体" w:cs="宋体" w:eastAsia="宋体" w:hAnsi="宋体" w:hint="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default"/>
          <w:bCs/>
          <w:color w:val="auto"/>
          <w:sz w:val="21"/>
          <w:szCs w:val="21"/>
          <w:lang w:val="en-US" w:eastAsia="zh-CN"/>
        </w:rPr>
        <w:t>2024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Cs/>
          <w:color w:val="auto"/>
          <w:sz w:val="21"/>
          <w:szCs w:val="21"/>
        </w:rPr>
        <w:t>年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default"/>
          <w:bCs/>
          <w:color w:val="auto"/>
          <w:sz w:val="21"/>
          <w:szCs w:val="21"/>
          <w:lang w:val="en-US" w:eastAsia="zh-CN"/>
        </w:rPr>
        <w:t>4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Cs/>
          <w:color w:val="auto"/>
          <w:sz w:val="21"/>
          <w:szCs w:val="21"/>
        </w:rPr>
        <w:t>月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default"/>
          <w:bCs/>
          <w:color w:val="auto"/>
          <w:sz w:val="21"/>
          <w:szCs w:val="21"/>
          <w:lang w:val="en-US" w:eastAsia="zh-CN"/>
        </w:rPr>
        <w:t>18</w:t>
      </w:r>
      <w:r>
        <w:rPr>
          <w:rFonts w:ascii="宋体" w:cs="宋体" w:eastAsia="宋体" w:hAnsi="宋体" w:hint="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Cs/>
          <w:color w:val="auto"/>
          <w:sz w:val="21"/>
          <w:szCs w:val="21"/>
        </w:rPr>
        <w:t>日</w:t>
      </w:r>
    </w:p>
    <w:tbl>
      <w:tblPr>
        <w:tblStyle w:val="style105"/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立项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信息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新时代政务诚信内涵及统计评价研究</w:t>
            </w:r>
          </w:p>
        </w:tc>
      </w:tr>
      <w:tr>
        <w:tblPrEx/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浙江省统计局</w:t>
            </w:r>
          </w:p>
        </w:tc>
      </w:tr>
      <w:tr>
        <w:tblPrEx/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/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承担任务</w:t>
            </w:r>
          </w:p>
        </w:tc>
      </w:tr>
      <w:tr>
        <w:tblPrEx/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统计评价</w:t>
            </w:r>
          </w:p>
        </w:tc>
      </w:tr>
      <w:tr>
        <w:tblPrEx/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政务诚信理论研究</w:t>
            </w:r>
          </w:p>
        </w:tc>
      </w:tr>
      <w:tr>
        <w:tblPrEx/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统计评价</w:t>
            </w:r>
          </w:p>
        </w:tc>
      </w:tr>
      <w:tr>
        <w:tblPrEx/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88" w:firstLineChars="185"/>
              <w:jc w:val="left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1.2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其中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38" w:firstLineChars="161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/>
              </w:rPr>
              <w:t>1.2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其他经费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420" w:firstLine="703" w:firstLineChars="335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/>
              </w:rPr>
              <w:t>0.48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间接费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/>
              </w:rPr>
              <w:t>0.48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 w:hint="eastAsia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/>
              </w:rPr>
              <w:t>0.24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过程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21" w:firstLineChars="58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0.84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auto"/>
                <w:sz w:val="21"/>
                <w:szCs w:val="21"/>
              </w:rPr>
              <w:t>万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67" w:firstLineChars="175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0.36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420" w:firstLineChars="20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发表论文</w:t>
            </w: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篇</w:t>
            </w:r>
          </w:p>
        </w:tc>
      </w:tr>
      <w:tr>
        <w:tblPrEx/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right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  <w:bookmarkStart w:id="0" w:name="_GoBack"/>
          <w:bookmarkEnd w:id="0"/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sz w:val="21"/>
                <w:szCs w:val="21"/>
              </w:rPr>
            </w:pPr>
          </w:p>
        </w:tc>
      </w:tr>
    </w:tbl>
    <w:p>
      <w:pPr>
        <w:pStyle w:val="style0"/>
        <w:spacing w:after="156" w:afterLines="50"/>
        <w:rPr/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00"/>
      <w:jc w:val="both"/>
    </w:pPr>
    <w:rPr>
      <w:rFonts w:ascii="Times New Roman" w:cs="Times New Roman" w:eastAsia="仿宋_GB2312" w:hAnsi="Times New Roman"/>
      <w:kern w:val="2"/>
      <w:sz w:val="28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eastAsia="仿宋_GB2312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379</Words>
  <Pages>2</Pages>
  <Characters>402</Characters>
  <Application>WPS Office</Application>
  <DocSecurity>0</DocSecurity>
  <Paragraphs>160</Paragraphs>
  <ScaleCrop>false</ScaleCrop>
  <LinksUpToDate>false</LinksUpToDate>
  <CharactersWithSpaces>449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2018-11-16T06:56:00Z</dcterms:created>
  <dc:creator>随性</dc:creator>
  <lastModifiedBy>2211133C</lastModifiedBy>
  <dcterms:modified xsi:type="dcterms:W3CDTF">2024-04-18T01:28:00Z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