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eastAsia="zh-CN"/>
        </w:rPr>
        <w:t>牛涛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思政课大中小一体化实践教学基地建设项目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2024-2026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浙江理工大学丝绸博物馆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王万志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课题调研写作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赵文静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吴晓云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徐蕾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金天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陈旭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BAFBF20-C566-4B40-840D-A9B8A1C001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1DAA51B-DBD4-4A7D-B3C7-24324524986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E19E290-D0F9-4D08-A880-8B5CCF8A63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47D85"/>
    <w:rsid w:val="00EA3EDC"/>
    <w:rsid w:val="13914AED"/>
    <w:rsid w:val="208615D1"/>
    <w:rsid w:val="2BC127E4"/>
    <w:rsid w:val="365F4CE1"/>
    <w:rsid w:val="41F106D7"/>
    <w:rsid w:val="48A62558"/>
    <w:rsid w:val="4CE65929"/>
    <w:rsid w:val="508825A3"/>
    <w:rsid w:val="59B80C41"/>
    <w:rsid w:val="5C976331"/>
    <w:rsid w:val="6DD2507B"/>
    <w:rsid w:val="72100E40"/>
    <w:rsid w:val="7E8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168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2024-07-25T06:03:50Z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0284EE003DD94E099D1BA4BDDC39A8D2_13</vt:lpwstr>
  </property>
</Properties>
</file>