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0DB1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140D65E8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53609D5B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>魏吉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6459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18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41FE6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4D21CF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1F086F3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AE70F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5AE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59A4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以义乌（苏溪）国际枢纽港为例推动陆港海港高效联动的体制机制研究</w:t>
            </w:r>
            <w:bookmarkEnd w:id="0"/>
          </w:p>
        </w:tc>
      </w:tr>
      <w:tr w14:paraId="64F7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83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34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0DF9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中共义乌市委全面深化改革委员会办公室</w:t>
            </w:r>
          </w:p>
        </w:tc>
      </w:tr>
      <w:tr w14:paraId="3191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AD1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183C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B98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2024年10月15日-12月12日</w:t>
            </w:r>
          </w:p>
        </w:tc>
      </w:tr>
      <w:tr w14:paraId="5E21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84B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7A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F5E17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67033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B421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DCB4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49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EA650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924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35B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536C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7F4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4613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B50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魏吉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8549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9711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9C57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课题调研及撰写</w:t>
            </w:r>
          </w:p>
        </w:tc>
      </w:tr>
      <w:tr w14:paraId="22A0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E47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667D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86EB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张正荣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D7F3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17CA53"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浙江树人学院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3195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课题调研</w:t>
            </w:r>
          </w:p>
        </w:tc>
      </w:tr>
      <w:tr w14:paraId="482E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4C9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8B1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3A5F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郭爱美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2E8B3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1782F"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杭州电子科技大学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0D9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课题调研</w:t>
            </w:r>
          </w:p>
        </w:tc>
      </w:tr>
      <w:tr w14:paraId="1432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F8EA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5CC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0B22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E8282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FEB42"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6B1A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41A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4B54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0DCC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7487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BA42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62F2A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7B1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82A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1236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8F9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D8065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12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6C4198B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7649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DD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1B18767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E1708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028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2A49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8769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BDB1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04F7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9770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7A67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6.24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5AC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A04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A31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F04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C6D9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C168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BD97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2EB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892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4DD5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4FC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8CE7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FE9A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7F7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3C1D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C3D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75087EC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EC4B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8571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F8B6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7.8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7EE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CBF5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CA1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5F83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051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455B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ADC6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3AD38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研究报告初稿</w:t>
            </w:r>
          </w:p>
        </w:tc>
      </w:tr>
      <w:tr w14:paraId="0B3E7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C392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37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0CF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342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6735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7653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E7B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100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7218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22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956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C727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B766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1245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E6E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F1F9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30D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BAC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91C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28C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D89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845B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C0D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CBE8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9A7E0E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EA50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7E1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9A5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6585D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308EF8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研究报告一份</w:t>
            </w:r>
          </w:p>
        </w:tc>
      </w:tr>
      <w:tr w14:paraId="5A1D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CF27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4667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BF5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DFA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7E4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493D3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6A80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DB64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CEB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B7D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FD5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561F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009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0F4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E67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BACA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F907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0CCA8E37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1945A259-7FFE-47FF-BD05-AE84F89BEE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6CF9D0B-BCCB-4E36-90C2-5CCD1242F34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C70610B-F0DA-4229-9230-669EFF57DD4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YzdkNzU5MDM2YTE5NzNmYTBlNDIwNDYxMGRkNTYifQ=="/>
  </w:docVars>
  <w:rsids>
    <w:rsidRoot w:val="365F4CE1"/>
    <w:rsid w:val="00010C44"/>
    <w:rsid w:val="009C127A"/>
    <w:rsid w:val="00EA3EDC"/>
    <w:rsid w:val="13914AED"/>
    <w:rsid w:val="208615D1"/>
    <w:rsid w:val="2BC127E4"/>
    <w:rsid w:val="365F4CE1"/>
    <w:rsid w:val="3F216974"/>
    <w:rsid w:val="43EC6928"/>
    <w:rsid w:val="48A62558"/>
    <w:rsid w:val="4CE65929"/>
    <w:rsid w:val="508825A3"/>
    <w:rsid w:val="59B80C41"/>
    <w:rsid w:val="5C976331"/>
    <w:rsid w:val="5D26278C"/>
    <w:rsid w:val="647E1E99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</Words>
  <Characters>441</Characters>
  <Lines>5</Lines>
  <Paragraphs>1</Paragraphs>
  <TotalTime>9</TotalTime>
  <ScaleCrop>false</ScaleCrop>
  <LinksUpToDate>false</LinksUpToDate>
  <CharactersWithSpaces>479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2025-01-27T12:31:25Z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