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lWMGtUAAAAJAQAADwAAAAAAAAABACAAAAAiAAAA&#10;ZHJzL2Rvd25yZXYueG1sUEsBAhQAFAAAAAgAh07iQOlHg/HRAQAAigMAAA4AAAAAAAAAAQAgAAAA&#10;J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填表人： 严静峰                      填表日期：2017年6月30日</w:t>
      </w:r>
    </w:p>
    <w:tbl>
      <w:tblPr>
        <w:tblStyle w:val="5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金融化生存世界的哲学批判及其中国论域研究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全国哲学社会科学规划办公室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2017.06.30-2020.06.30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严静峰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研究方案和论文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曲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士英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文献综述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鲁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明川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课题调研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刘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文献梳理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资料费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其他支出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会议费、差旅费、国际合作与交流费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间接经费（绩效支出）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印刷出版费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1万元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55915"/>
    <w:rsid w:val="001E5DF4"/>
    <w:rsid w:val="007A6E6A"/>
    <w:rsid w:val="009735EC"/>
    <w:rsid w:val="49655915"/>
    <w:rsid w:val="4CA02CC0"/>
    <w:rsid w:val="60D840DA"/>
    <w:rsid w:val="799E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</Words>
  <Characters>622</Characters>
  <Lines>5</Lines>
  <Paragraphs>1</Paragraphs>
  <TotalTime>5</TotalTime>
  <ScaleCrop>false</ScaleCrop>
  <LinksUpToDate>false</LinksUpToDate>
  <CharactersWithSpaces>730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2018-11-14T03:04:00Z</dcterms:created>
  <dc:creator>随性</dc:creator>
  <cp:lastModifiedBy>Administrator</cp:lastModifiedBy>
  <dcterms:modified xsi:type="dcterms:W3CDTF">2018-12-25T07:55:14Z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