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附件2</w:t>
      </w:r>
    </w:p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Theme="minorEastAsia" w:hAnsiTheme="minorEastAsia" w:eastAsiaTheme="minorEastAsia" w:cstheme="minorEastAsia"/>
          <w:bCs/>
          <w:color w:val="auto"/>
          <w:sz w:val="21"/>
          <w:szCs w:val="21"/>
        </w:rPr>
      </w:pPr>
      <w:r>
        <w:rPr>
          <w:rFonts w:hint="eastAsia" w:ascii="仿宋_GB2312" w:hAnsi="华文中宋"/>
          <w:bCs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0.8pt;height:0pt;width:90pt;z-index:251659264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ClWM&#10;GtUAAAAJAQAADwAAAAAAAAABACAAAAAiAAAAZHJzL2Rvd25yZXYueG1sUEsBAhQAFAAAAAgAh07i&#10;QNQE+e3sAQAA2AMAAA4AAAAAAAAAAQAgAAAAJA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/>
          <w:bCs/>
          <w:sz w:val="24"/>
        </w:rPr>
        <w:t>填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表人： </w:t>
      </w:r>
      <w:r>
        <w:rPr>
          <w:rFonts w:hint="eastAsia" w:asciiTheme="minorEastAsia" w:hAnsiTheme="minorEastAsia" w:eastAsiaTheme="minorEastAsia" w:cstheme="minorEastAsia"/>
          <w:bCs/>
          <w:color w:val="C00000"/>
          <w:sz w:val="21"/>
          <w:szCs w:val="21"/>
        </w:rPr>
        <w:t xml:space="preserve">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 xml:space="preserve">马天有                     填表日期： </w:t>
      </w:r>
      <w:r>
        <w:rPr>
          <w:rFonts w:asciiTheme="minorEastAsia" w:hAnsiTheme="minorEastAsia" w:eastAsiaTheme="minorEastAsia" w:cstheme="minorEastAsia"/>
          <w:bCs/>
          <w:color w:val="auto"/>
          <w:sz w:val="21"/>
          <w:szCs w:val="21"/>
        </w:rPr>
        <w:t>2024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 xml:space="preserve"> 年 </w:t>
      </w:r>
      <w:r>
        <w:rPr>
          <w:rFonts w:asciiTheme="minorEastAsia" w:hAnsiTheme="minorEastAsia" w:eastAsiaTheme="minorEastAsia" w:cstheme="minorEastAsia"/>
          <w:bCs/>
          <w:color w:val="auto"/>
          <w:sz w:val="21"/>
          <w:szCs w:val="21"/>
        </w:rPr>
        <w:t>1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 xml:space="preserve"> 月 </w:t>
      </w:r>
      <w:r>
        <w:rPr>
          <w:rFonts w:asciiTheme="minorEastAsia" w:hAnsiTheme="minorEastAsia" w:eastAsiaTheme="minorEastAsia" w:cstheme="minorEastAsia"/>
          <w:bCs/>
          <w:color w:val="auto"/>
          <w:sz w:val="21"/>
          <w:szCs w:val="21"/>
        </w:rPr>
        <w:t>16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 xml:space="preserve"> 日</w:t>
      </w:r>
    </w:p>
    <w:tbl>
      <w:tblPr>
        <w:tblStyle w:val="4"/>
        <w:tblW w:w="9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464"/>
        <w:gridCol w:w="1267"/>
        <w:gridCol w:w="109"/>
        <w:gridCol w:w="924"/>
        <w:gridCol w:w="121"/>
        <w:gridCol w:w="146"/>
        <w:gridCol w:w="1508"/>
        <w:gridCol w:w="75"/>
        <w:gridCol w:w="1274"/>
        <w:gridCol w:w="1088"/>
        <w:gridCol w:w="1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项目名称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电商仓储物流咨询和服务项目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立项部门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实施期限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协作单位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江西祥光人力资源开发有限公司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项目负责人及课题组成员</w:t>
            </w:r>
          </w:p>
        </w:tc>
        <w:tc>
          <w:tcPr>
            <w:tcW w:w="1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马天有</w:t>
            </w: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高级工程师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经费总额</w:t>
            </w:r>
          </w:p>
        </w:tc>
        <w:tc>
          <w:tcPr>
            <w:tcW w:w="1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50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拨款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38" w:firstLineChars="161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50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来源及金额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20" w:firstLine="703" w:firstLineChars="33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经费预算</w:t>
            </w: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业务费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间接费用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专家劳务费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50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设备费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经费到位情况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已拨入</w:t>
            </w:r>
          </w:p>
        </w:tc>
        <w:tc>
          <w:tcPr>
            <w:tcW w:w="1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</w:t>
            </w: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7</w:t>
            </w: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未拨入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29.26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实际经费使用总额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19.79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阶段性成果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完成2</w:t>
            </w: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02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3年度的咨询和服务任务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预算支出情况</w:t>
            </w: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业务费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间接费用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专家劳务费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19.79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外协费拨出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设备费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1万以上设备名称和价格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获得的标志性成果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经费结算情况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验收时间</w:t>
            </w:r>
          </w:p>
        </w:tc>
        <w:tc>
          <w:tcPr>
            <w:tcW w:w="2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验收组织单位</w:t>
            </w:r>
          </w:p>
        </w:tc>
        <w:tc>
          <w:tcPr>
            <w:tcW w:w="3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验收组成员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结题验收意见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>
      <w:pPr>
        <w:spacing w:after="156" w:afterLines="50"/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  <w:embedRegular r:id="rId1" w:fontKey="{5DBE132A-B065-4FC6-A25A-5EB3B6E1FE5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BB0B6F2B-F170-40E0-88AE-0B8203ADCE79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754237EE-4192-4511-BE07-60C290A06A5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ODE1ZmFiNWFjODRjMzY5OTYwN2ZiOGM3ZDdiMGMifQ=="/>
    <w:docVar w:name="KSO_WPS_MARK_KEY" w:val="bc23da35-4dea-4d86-8ec4-c311eba3970e"/>
  </w:docVars>
  <w:rsids>
    <w:rsidRoot w:val="365F4CE1"/>
    <w:rsid w:val="00010C44"/>
    <w:rsid w:val="00282076"/>
    <w:rsid w:val="005D55E5"/>
    <w:rsid w:val="00650F8C"/>
    <w:rsid w:val="007E33B3"/>
    <w:rsid w:val="00921B1E"/>
    <w:rsid w:val="009C127A"/>
    <w:rsid w:val="00AA516C"/>
    <w:rsid w:val="00C812BA"/>
    <w:rsid w:val="00C93E06"/>
    <w:rsid w:val="00D2082E"/>
    <w:rsid w:val="00EA3EDC"/>
    <w:rsid w:val="00EC45BA"/>
    <w:rsid w:val="00F44EBB"/>
    <w:rsid w:val="05B86CFB"/>
    <w:rsid w:val="13914AED"/>
    <w:rsid w:val="208615D1"/>
    <w:rsid w:val="2BC127E4"/>
    <w:rsid w:val="365F4CE1"/>
    <w:rsid w:val="48A62558"/>
    <w:rsid w:val="4CE65929"/>
    <w:rsid w:val="508825A3"/>
    <w:rsid w:val="59B80C41"/>
    <w:rsid w:val="5C976331"/>
    <w:rsid w:val="5DD31A34"/>
    <w:rsid w:val="6DD2507B"/>
    <w:rsid w:val="7210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359</Words>
  <Characters>385</Characters>
  <Lines>4</Lines>
  <Paragraphs>1</Paragraphs>
  <TotalTime>0</TotalTime>
  <ScaleCrop>false</ScaleCrop>
  <LinksUpToDate>false</LinksUpToDate>
  <CharactersWithSpaces>415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2018-11-16T06:56:00Z</dcterms:created>
  <dc:creator>随性</dc:creator>
  <cp:lastModifiedBy>一舟</cp:lastModifiedBy>
  <dcterms:modified xsi:type="dcterms:W3CDTF">2024-01-31T04:08:51Z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2D163B4DEEFF4610846C779F418E02AB_13</vt:lpwstr>
  </property>
</Properties>
</file>